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C0D6" w14:textId="1883C111" w:rsidR="00E6735C" w:rsidRDefault="00B52BDB" w:rsidP="00B52BDB">
      <w:pPr>
        <w:pStyle w:val="Title"/>
        <w:jc w:val="center"/>
      </w:pPr>
      <w:r>
        <w:rPr>
          <w:noProof/>
        </w:rPr>
        <w:drawing>
          <wp:inline distT="0" distB="0" distL="0" distR="0" wp14:anchorId="11927036" wp14:editId="1CBF8901">
            <wp:extent cx="4710113" cy="354289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168" cy="354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EB9D" w14:textId="1020639D" w:rsidR="00E6735C" w:rsidRPr="00E6735C" w:rsidRDefault="00E877F8" w:rsidP="00E877F8">
      <w:pPr>
        <w:pStyle w:val="Title"/>
        <w:jc w:val="center"/>
        <w:rPr>
          <w:b/>
          <w:bCs/>
        </w:rPr>
      </w:pPr>
      <w:r>
        <w:rPr>
          <w:b/>
          <w:bCs/>
        </w:rPr>
        <w:t>2020 NATIONAL</w:t>
      </w:r>
      <w:r w:rsidR="00640445" w:rsidRPr="00E6735C">
        <w:rPr>
          <w:b/>
          <w:bCs/>
        </w:rPr>
        <w:t xml:space="preserve"> STOL RULES</w:t>
      </w:r>
      <w:r w:rsidR="00E6735C" w:rsidRPr="00E6735C">
        <w:rPr>
          <w:b/>
          <w:bCs/>
        </w:rPr>
        <w:br/>
      </w:r>
    </w:p>
    <w:p w14:paraId="20ACC120" w14:textId="40BD1FCB" w:rsidR="00E6735C" w:rsidRPr="00E6735C" w:rsidRDefault="00E6735C" w:rsidP="00E877F8">
      <w:pPr>
        <w:spacing w:line="240" w:lineRule="auto"/>
        <w:rPr>
          <w:b/>
          <w:bCs/>
          <w:sz w:val="32"/>
          <w:szCs w:val="32"/>
        </w:rPr>
      </w:pPr>
      <w:r w:rsidRPr="00E6735C">
        <w:rPr>
          <w:b/>
          <w:bCs/>
          <w:sz w:val="32"/>
          <w:szCs w:val="32"/>
        </w:rPr>
        <w:t>All pilots should have a copy of these rules in their airplane prior to the start of the competition. Know the rules. Safety is our number one priority.</w:t>
      </w:r>
    </w:p>
    <w:p w14:paraId="4632F06B" w14:textId="74E2CC9E" w:rsidR="00E6735C" w:rsidRDefault="00E6735C" w:rsidP="00E877F8">
      <w:pPr>
        <w:spacing w:line="240" w:lineRule="auto"/>
      </w:pPr>
    </w:p>
    <w:p w14:paraId="2AAB6E15" w14:textId="3FC88318" w:rsidR="00056A3D" w:rsidRPr="00E877F8" w:rsidRDefault="00E6735C" w:rsidP="00E877F8">
      <w:pPr>
        <w:pStyle w:val="Title"/>
        <w:jc w:val="center"/>
        <w:rPr>
          <w:b/>
          <w:bCs/>
          <w:sz w:val="52"/>
          <w:szCs w:val="52"/>
        </w:rPr>
      </w:pPr>
      <w:r w:rsidRPr="00E877F8">
        <w:rPr>
          <w:b/>
          <w:bCs/>
          <w:sz w:val="52"/>
          <w:szCs w:val="52"/>
        </w:rPr>
        <w:t xml:space="preserve">If </w:t>
      </w:r>
      <w:r w:rsidR="006804BD" w:rsidRPr="00E877F8">
        <w:rPr>
          <w:b/>
          <w:bCs/>
          <w:sz w:val="52"/>
          <w:szCs w:val="52"/>
        </w:rPr>
        <w:t>you are</w:t>
      </w:r>
      <w:r w:rsidRPr="00E877F8">
        <w:rPr>
          <w:b/>
          <w:bCs/>
          <w:sz w:val="52"/>
          <w:szCs w:val="52"/>
        </w:rPr>
        <w:t xml:space="preserve"> in doubt of the rules, ASK QUESTIONS.</w:t>
      </w:r>
      <w:r w:rsidR="00381D31">
        <w:rPr>
          <w:b/>
          <w:bCs/>
          <w:sz w:val="52"/>
          <w:szCs w:val="52"/>
        </w:rPr>
        <w:t xml:space="preserve"> </w:t>
      </w:r>
      <w:r w:rsidR="00381D31" w:rsidRPr="00381D31">
        <w:rPr>
          <w:b/>
          <w:bCs/>
          <w:sz w:val="48"/>
          <w:szCs w:val="48"/>
        </w:rPr>
        <w:t xml:space="preserve">Email </w:t>
      </w:r>
      <w:hyperlink r:id="rId9" w:history="1">
        <w:r w:rsidR="00381D31" w:rsidRPr="00381D31">
          <w:rPr>
            <w:rStyle w:val="Hyperlink"/>
            <w:b/>
            <w:bCs/>
            <w:sz w:val="48"/>
            <w:szCs w:val="48"/>
          </w:rPr>
          <w:t>info@nationalstol.com</w:t>
        </w:r>
      </w:hyperlink>
      <w:r w:rsidR="00381D31" w:rsidRPr="00381D31">
        <w:rPr>
          <w:b/>
          <w:bCs/>
          <w:sz w:val="48"/>
          <w:szCs w:val="48"/>
        </w:rPr>
        <w:t xml:space="preserve"> or ask at the event!</w:t>
      </w:r>
    </w:p>
    <w:p w14:paraId="67DDE988" w14:textId="77777777" w:rsidR="00640445" w:rsidRDefault="00640445" w:rsidP="00E877F8">
      <w:pPr>
        <w:spacing w:line="240" w:lineRule="auto"/>
      </w:pPr>
    </w:p>
    <w:p w14:paraId="3A810C62" w14:textId="77777777" w:rsidR="006804BD" w:rsidRDefault="006804BD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 w14:paraId="22A96ED5" w14:textId="0A5A0511" w:rsidR="00640445" w:rsidRPr="00E6735C" w:rsidRDefault="00640445" w:rsidP="00E877F8">
      <w:pPr>
        <w:pStyle w:val="Title"/>
        <w:rPr>
          <w:b/>
          <w:bCs/>
          <w:sz w:val="52"/>
          <w:szCs w:val="52"/>
        </w:rPr>
      </w:pPr>
      <w:r w:rsidRPr="00E6735C">
        <w:rPr>
          <w:b/>
          <w:bCs/>
          <w:sz w:val="52"/>
          <w:szCs w:val="52"/>
        </w:rPr>
        <w:lastRenderedPageBreak/>
        <w:t>Pilot's Information - Safety &amp; Registration</w:t>
      </w:r>
      <w:r w:rsidR="00E6735C" w:rsidRPr="00E6735C">
        <w:rPr>
          <w:b/>
          <w:bCs/>
          <w:sz w:val="52"/>
          <w:szCs w:val="52"/>
        </w:rPr>
        <w:t xml:space="preserve"> </w:t>
      </w:r>
      <w:r w:rsidRPr="00E6735C">
        <w:rPr>
          <w:b/>
          <w:bCs/>
          <w:sz w:val="52"/>
          <w:szCs w:val="52"/>
        </w:rPr>
        <w:t>Rules</w:t>
      </w:r>
    </w:p>
    <w:p w14:paraId="793125EF" w14:textId="5D8BC84C" w:rsidR="00640445" w:rsidRPr="00E6735C" w:rsidRDefault="00640445" w:rsidP="00E877F8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893EBA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b/>
          <w:bCs/>
          <w:sz w:val="24"/>
          <w:szCs w:val="24"/>
        </w:rPr>
        <w:t>Aviate</w:t>
      </w:r>
      <w:r w:rsidRPr="00E6735C">
        <w:rPr>
          <w:rFonts w:cstheme="minorHAnsi"/>
          <w:sz w:val="24"/>
          <w:szCs w:val="24"/>
        </w:rPr>
        <w:t xml:space="preserve"> - keep your eyes peeled for traffic. Fly safe patterns. Go around if needed.</w:t>
      </w:r>
    </w:p>
    <w:p w14:paraId="45385DFB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b/>
          <w:bCs/>
          <w:sz w:val="24"/>
          <w:szCs w:val="24"/>
        </w:rPr>
        <w:t xml:space="preserve">Communicate </w:t>
      </w:r>
      <w:r w:rsidRPr="00E6735C">
        <w:rPr>
          <w:rFonts w:cstheme="minorHAnsi"/>
          <w:sz w:val="24"/>
          <w:szCs w:val="24"/>
        </w:rPr>
        <w:t>– Use the following frequencies, keep communications clear and to the point.</w:t>
      </w:r>
    </w:p>
    <w:p w14:paraId="1E7A3C21" w14:textId="3C1BA5E0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Competition frequency </w:t>
      </w:r>
      <w:r w:rsidR="00B52BDB">
        <w:rPr>
          <w:rFonts w:cstheme="minorHAnsi"/>
          <w:b/>
          <w:bCs/>
          <w:color w:val="FF0000"/>
          <w:sz w:val="24"/>
          <w:szCs w:val="24"/>
        </w:rPr>
        <w:t>TBD</w:t>
      </w:r>
    </w:p>
    <w:p w14:paraId="52617E93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b/>
          <w:bCs/>
          <w:sz w:val="24"/>
          <w:szCs w:val="24"/>
        </w:rPr>
        <w:t>Manage your fuel!</w:t>
      </w:r>
      <w:r w:rsidRPr="00E6735C">
        <w:rPr>
          <w:rFonts w:cstheme="minorHAnsi"/>
          <w:sz w:val="24"/>
          <w:szCs w:val="24"/>
        </w:rPr>
        <w:t xml:space="preserve"> - Maintain minimum 30-minute reserve per FAA.</w:t>
      </w:r>
    </w:p>
    <w:p w14:paraId="0141BD46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No steep climbs, hot-dogging, low passes, or abrupt maneuvers on take-off or in the pattern.</w:t>
      </w:r>
    </w:p>
    <w:p w14:paraId="5206E12C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Pattern Altitude </w:t>
      </w:r>
      <w:r w:rsidRPr="00E6735C">
        <w:rPr>
          <w:rFonts w:cstheme="minorHAnsi"/>
          <w:b/>
          <w:bCs/>
          <w:color w:val="FF0000"/>
          <w:sz w:val="24"/>
          <w:szCs w:val="24"/>
        </w:rPr>
        <w:t>500 ft AGL</w:t>
      </w:r>
      <w:r w:rsidRPr="00E6735C">
        <w:rPr>
          <w:rFonts w:cstheme="minorHAnsi"/>
          <w:color w:val="FF0000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minimum.</w:t>
      </w:r>
    </w:p>
    <w:p w14:paraId="6CF93E68" w14:textId="2AF19357" w:rsidR="00F932EC" w:rsidRPr="00E6735C" w:rsidRDefault="00F932EC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Fly rectangular traffic patterns. </w:t>
      </w:r>
      <w:r w:rsidR="00E6735C" w:rsidRPr="00E6735C">
        <w:rPr>
          <w:rFonts w:cstheme="minorHAnsi"/>
          <w:sz w:val="24"/>
          <w:szCs w:val="24"/>
        </w:rPr>
        <w:t xml:space="preserve">Altitude </w:t>
      </w:r>
      <w:r w:rsidR="00E6735C" w:rsidRPr="00E6735C">
        <w:rPr>
          <w:rFonts w:cstheme="minorHAnsi"/>
          <w:b/>
          <w:bCs/>
          <w:sz w:val="24"/>
          <w:szCs w:val="24"/>
        </w:rPr>
        <w:t>TBD.</w:t>
      </w:r>
    </w:p>
    <w:p w14:paraId="30DC16E4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No hand propping of aircraft without someone at the controls and wheels chocked, or the tail tied down.</w:t>
      </w:r>
    </w:p>
    <w:p w14:paraId="0666ED17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Pilot license and current medical certificate (if required) must be in your possession.</w:t>
      </w:r>
    </w:p>
    <w:p w14:paraId="35A2510A" w14:textId="77777777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FAA required paperwork must be in your aircraft (AROW).</w:t>
      </w:r>
    </w:p>
    <w:p w14:paraId="2F0BC3A0" w14:textId="512DD5D8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Air Boss and the </w:t>
      </w:r>
      <w:r w:rsidR="00E6735C" w:rsidRPr="00E6735C">
        <w:rPr>
          <w:rFonts w:cstheme="minorHAnsi"/>
          <w:sz w:val="24"/>
          <w:szCs w:val="24"/>
        </w:rPr>
        <w:t>Competition Director (CD</w:t>
      </w:r>
      <w:r w:rsidRPr="00E6735C">
        <w:rPr>
          <w:rFonts w:cstheme="minorHAnsi"/>
          <w:sz w:val="24"/>
          <w:szCs w:val="24"/>
        </w:rPr>
        <w:t>) have authority to disqualify any participant deemed unsafe.</w:t>
      </w:r>
    </w:p>
    <w:p w14:paraId="715CA68A" w14:textId="4028E905" w:rsidR="00640445" w:rsidRPr="00E6735C" w:rsidRDefault="00640445" w:rsidP="00E877F8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All persons flying in the </w:t>
      </w:r>
      <w:r w:rsidR="00F932EC" w:rsidRPr="00E6735C">
        <w:rPr>
          <w:rFonts w:cstheme="minorHAnsi"/>
          <w:sz w:val="24"/>
          <w:szCs w:val="24"/>
        </w:rPr>
        <w:t xml:space="preserve">competition </w:t>
      </w:r>
      <w:r w:rsidRPr="00E6735C">
        <w:rPr>
          <w:rFonts w:cstheme="minorHAnsi"/>
          <w:sz w:val="24"/>
          <w:szCs w:val="24"/>
        </w:rPr>
        <w:t>events, must attend a pre-event safety briefing</w:t>
      </w:r>
      <w:r w:rsidR="00031AB2" w:rsidRPr="00E6735C">
        <w:rPr>
          <w:rFonts w:cstheme="minorHAnsi"/>
          <w:sz w:val="24"/>
          <w:szCs w:val="24"/>
        </w:rPr>
        <w:t xml:space="preserve"> for each </w:t>
      </w:r>
      <w:r w:rsidR="00CE2DD7" w:rsidRPr="00E6735C">
        <w:rPr>
          <w:rFonts w:cstheme="minorHAnsi"/>
          <w:sz w:val="24"/>
          <w:szCs w:val="24"/>
        </w:rPr>
        <w:t xml:space="preserve">event </w:t>
      </w:r>
      <w:r w:rsidR="00031AB2" w:rsidRPr="00E6735C">
        <w:rPr>
          <w:rFonts w:cstheme="minorHAnsi"/>
          <w:sz w:val="24"/>
          <w:szCs w:val="24"/>
        </w:rPr>
        <w:t xml:space="preserve">that </w:t>
      </w:r>
      <w:r w:rsidR="00E877F8" w:rsidRPr="00E6735C">
        <w:rPr>
          <w:rFonts w:cstheme="minorHAnsi"/>
          <w:sz w:val="24"/>
          <w:szCs w:val="24"/>
        </w:rPr>
        <w:t>you are</w:t>
      </w:r>
      <w:r w:rsidR="00031AB2" w:rsidRPr="00E6735C">
        <w:rPr>
          <w:rFonts w:cstheme="minorHAnsi"/>
          <w:sz w:val="24"/>
          <w:szCs w:val="24"/>
        </w:rPr>
        <w:t xml:space="preserve"> participating in</w:t>
      </w:r>
      <w:r w:rsidRPr="00E6735C">
        <w:rPr>
          <w:rFonts w:cstheme="minorHAnsi"/>
          <w:sz w:val="24"/>
          <w:szCs w:val="24"/>
        </w:rPr>
        <w:t>. Attendance is required to participate. There will be a roster that you will need to sign.</w:t>
      </w:r>
    </w:p>
    <w:p w14:paraId="2F863833" w14:textId="77777777" w:rsidR="00E6735C" w:rsidRPr="00E6735C" w:rsidRDefault="00E6735C" w:rsidP="00E877F8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0A6DFF09" w14:textId="77777777" w:rsidR="00056A3D" w:rsidRPr="00E6735C" w:rsidRDefault="00056A3D" w:rsidP="00E877F8">
      <w:pPr>
        <w:pStyle w:val="Heading1"/>
        <w:spacing w:line="240" w:lineRule="auto"/>
        <w:rPr>
          <w:rFonts w:asciiTheme="minorHAnsi" w:hAnsiTheme="minorHAnsi" w:cstheme="minorHAnsi"/>
          <w:b/>
          <w:bCs/>
        </w:rPr>
      </w:pPr>
      <w:r w:rsidRPr="00E6735C">
        <w:rPr>
          <w:rFonts w:asciiTheme="minorHAnsi" w:hAnsiTheme="minorHAnsi" w:cstheme="minorHAnsi"/>
          <w:b/>
          <w:bCs/>
        </w:rPr>
        <w:t>General Short Field Takeoff &amp; Landing (STOL) Rules:</w:t>
      </w:r>
    </w:p>
    <w:p w14:paraId="56D29597" w14:textId="77777777" w:rsidR="00E877F8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1. Each pilot/aircraft combination will be allowed </w:t>
      </w:r>
      <w:r w:rsidR="00E877F8">
        <w:rPr>
          <w:rFonts w:cstheme="minorHAnsi"/>
          <w:sz w:val="24"/>
          <w:szCs w:val="24"/>
        </w:rPr>
        <w:t xml:space="preserve">a set number of </w:t>
      </w:r>
      <w:r w:rsidRPr="00E6735C">
        <w:rPr>
          <w:rFonts w:cstheme="minorHAnsi"/>
          <w:sz w:val="24"/>
          <w:szCs w:val="24"/>
        </w:rPr>
        <w:t>takeoffs and landings (or cycles) in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the STOL event.</w:t>
      </w:r>
    </w:p>
    <w:p w14:paraId="1F54E025" w14:textId="77777777" w:rsidR="00E877F8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2. Score will be based on the best takeoff and landing cycle. (i.e. either the best set of the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1st takeoff and landing, or the second takeoff and landing.)</w:t>
      </w:r>
    </w:p>
    <w:p w14:paraId="751D4194" w14:textId="296F3EE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3. Only one combination of pilot/aircraft will be allowed. However, individual pilots will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be allowed a maximum of two runs (for those wishing to fly two separate aircraft) and</w:t>
      </w:r>
      <w:r w:rsidR="00E877F8">
        <w:rPr>
          <w:rFonts w:cstheme="minorHAnsi"/>
          <w:sz w:val="24"/>
          <w:szCs w:val="24"/>
        </w:rPr>
        <w:t xml:space="preserve"> </w:t>
      </w:r>
      <w:r w:rsidR="004756B4" w:rsidRPr="00E6735C">
        <w:rPr>
          <w:rFonts w:cstheme="minorHAnsi"/>
          <w:sz w:val="24"/>
          <w:szCs w:val="24"/>
        </w:rPr>
        <w:t>Individual</w:t>
      </w:r>
      <w:r w:rsidRPr="00E6735C">
        <w:rPr>
          <w:rFonts w:cstheme="minorHAnsi"/>
          <w:sz w:val="24"/>
          <w:szCs w:val="24"/>
        </w:rPr>
        <w:t xml:space="preserve"> aircraft will be allowed a maximum of two runs (for those wishing to have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their aircraft flown two separate times).</w:t>
      </w:r>
    </w:p>
    <w:p w14:paraId="397D165C" w14:textId="70192533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4. Heat and competitor assignments (example: “Heat B – Number 3”) will be posted at the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Safety Briefing.</w:t>
      </w:r>
    </w:p>
    <w:p w14:paraId="107CD4BA" w14:textId="134A6822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5. Pilots must call ground control in time to taxi for staging for their heat. Failure to call on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time is grounds for a DQ. Call ground using your heat and number. Example "</w:t>
      </w:r>
      <w:r w:rsidR="00B52BDB">
        <w:rPr>
          <w:rFonts w:cstheme="minorHAnsi"/>
          <w:sz w:val="24"/>
          <w:szCs w:val="24"/>
        </w:rPr>
        <w:t>Classic</w:t>
      </w:r>
      <w:r w:rsidR="00E877F8">
        <w:rPr>
          <w:rFonts w:cstheme="minorHAnsi"/>
          <w:sz w:val="24"/>
          <w:szCs w:val="24"/>
        </w:rPr>
        <w:t xml:space="preserve"> </w:t>
      </w:r>
      <w:r w:rsidR="00CE2DD7" w:rsidRPr="00E6735C">
        <w:rPr>
          <w:rFonts w:cstheme="minorHAnsi"/>
          <w:sz w:val="24"/>
          <w:szCs w:val="24"/>
        </w:rPr>
        <w:t>parking</w:t>
      </w:r>
      <w:r w:rsidRPr="00E6735C">
        <w:rPr>
          <w:rFonts w:cstheme="minorHAnsi"/>
          <w:sz w:val="24"/>
          <w:szCs w:val="24"/>
        </w:rPr>
        <w:t>, Bravo 3 is ready to taxi for staging, located in competition parking.”</w:t>
      </w:r>
    </w:p>
    <w:p w14:paraId="4504DA74" w14:textId="3504B334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lastRenderedPageBreak/>
        <w:t>6. On the ground pilots are responsible to observe sequence and be ready to follow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previous group (heat).</w:t>
      </w:r>
      <w:r w:rsidR="00E6735C">
        <w:rPr>
          <w:rFonts w:cstheme="minorHAnsi"/>
          <w:sz w:val="24"/>
          <w:szCs w:val="24"/>
        </w:rPr>
        <w:br/>
      </w:r>
    </w:p>
    <w:p w14:paraId="663D747F" w14:textId="77777777" w:rsidR="00056A3D" w:rsidRPr="00E6735C" w:rsidRDefault="00056A3D" w:rsidP="00E877F8">
      <w:pPr>
        <w:pStyle w:val="Heading1"/>
        <w:spacing w:line="240" w:lineRule="auto"/>
        <w:rPr>
          <w:b/>
          <w:bCs/>
        </w:rPr>
      </w:pPr>
      <w:r w:rsidRPr="00E6735C">
        <w:rPr>
          <w:b/>
          <w:bCs/>
        </w:rPr>
        <w:t>Short Field Take-Off Rules:</w:t>
      </w:r>
    </w:p>
    <w:p w14:paraId="5EAB1C9A" w14:textId="7777777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1. Taxi into position as directed by line judge, with main gear stopped on reference line.</w:t>
      </w:r>
    </w:p>
    <w:p w14:paraId="6575326F" w14:textId="1F279EDD" w:rsidR="00CE2DD7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2. Begin take-off roll after </w:t>
      </w:r>
      <w:r w:rsidR="00CE2DD7" w:rsidRPr="00E6735C">
        <w:rPr>
          <w:rFonts w:cstheme="minorHAnsi"/>
          <w:sz w:val="24"/>
          <w:szCs w:val="24"/>
        </w:rPr>
        <w:t xml:space="preserve">the </w:t>
      </w:r>
      <w:proofErr w:type="spellStart"/>
      <w:r w:rsidR="00CE2DD7" w:rsidRPr="00E6735C">
        <w:rPr>
          <w:rFonts w:cstheme="minorHAnsi"/>
          <w:sz w:val="24"/>
          <w:szCs w:val="24"/>
        </w:rPr>
        <w:t>airboss</w:t>
      </w:r>
      <w:proofErr w:type="spellEnd"/>
      <w:r w:rsidR="00CE2DD7" w:rsidRPr="00E6735C">
        <w:rPr>
          <w:rFonts w:cstheme="minorHAnsi"/>
          <w:sz w:val="24"/>
          <w:szCs w:val="24"/>
        </w:rPr>
        <w:t xml:space="preserve"> instructs</w:t>
      </w:r>
      <w:r w:rsidR="00E6735C">
        <w:rPr>
          <w:rFonts w:cstheme="minorHAnsi"/>
          <w:sz w:val="24"/>
          <w:szCs w:val="24"/>
        </w:rPr>
        <w:t>,</w:t>
      </w:r>
      <w:r w:rsidR="00CE2DD7" w:rsidRPr="00E6735C">
        <w:rPr>
          <w:rFonts w:cstheme="minorHAnsi"/>
          <w:sz w:val="24"/>
          <w:szCs w:val="24"/>
        </w:rPr>
        <w:t xml:space="preserve"> </w:t>
      </w:r>
      <w:r w:rsidR="00E6735C">
        <w:rPr>
          <w:rFonts w:cstheme="minorHAnsi"/>
          <w:sz w:val="24"/>
          <w:szCs w:val="24"/>
        </w:rPr>
        <w:t>“</w:t>
      </w:r>
      <w:r w:rsidR="00CE2DD7" w:rsidRPr="00E6735C">
        <w:rPr>
          <w:rFonts w:cstheme="minorHAnsi"/>
          <w:sz w:val="24"/>
          <w:szCs w:val="24"/>
        </w:rPr>
        <w:t>Bravo 1 – go”</w:t>
      </w:r>
      <w:r w:rsidR="00E877F8">
        <w:rPr>
          <w:rFonts w:cstheme="minorHAnsi"/>
          <w:sz w:val="24"/>
          <w:szCs w:val="24"/>
        </w:rPr>
        <w:t xml:space="preserve">. </w:t>
      </w:r>
      <w:r w:rsidR="000C3067" w:rsidRPr="00E6735C">
        <w:rPr>
          <w:rFonts w:cstheme="minorHAnsi"/>
          <w:sz w:val="24"/>
          <w:szCs w:val="24"/>
        </w:rPr>
        <w:t xml:space="preserve">Once the aircraft starts their departure roll, the next aircraft should already have started their taxi towards the starting line. </w:t>
      </w:r>
    </w:p>
    <w:p w14:paraId="554446B8" w14:textId="61A6EDB7" w:rsidR="00056A3D" w:rsidRPr="00E6735C" w:rsidRDefault="00056A3D" w:rsidP="00E877F8">
      <w:pPr>
        <w:spacing w:line="240" w:lineRule="auto"/>
        <w:rPr>
          <w:rFonts w:cstheme="minorHAnsi"/>
          <w:b/>
          <w:sz w:val="24"/>
          <w:szCs w:val="24"/>
        </w:rPr>
      </w:pPr>
      <w:r w:rsidRPr="00E6735C">
        <w:rPr>
          <w:rFonts w:cstheme="minorHAnsi"/>
          <w:sz w:val="24"/>
          <w:szCs w:val="24"/>
        </w:rPr>
        <w:t>3. Take-off distance will be measured to where the furthest main wheel leaves the ground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 xml:space="preserve">for the last time. </w:t>
      </w:r>
      <w:r w:rsidR="004756B4" w:rsidRPr="00E6735C">
        <w:rPr>
          <w:rFonts w:cstheme="minorHAnsi"/>
          <w:b/>
          <w:sz w:val="24"/>
          <w:szCs w:val="24"/>
        </w:rPr>
        <w:t>All measurements will be taken at the main gear axle</w:t>
      </w:r>
      <w:r w:rsidR="00E6735C">
        <w:rPr>
          <w:rFonts w:cstheme="minorHAnsi"/>
          <w:b/>
          <w:sz w:val="24"/>
          <w:szCs w:val="24"/>
        </w:rPr>
        <w:t>.</w:t>
      </w:r>
    </w:p>
    <w:p w14:paraId="3759D73D" w14:textId="77777777" w:rsidR="00056A3D" w:rsidRPr="00E6735C" w:rsidRDefault="00056A3D" w:rsidP="00E877F8">
      <w:pPr>
        <w:pStyle w:val="Heading1"/>
        <w:spacing w:line="240" w:lineRule="auto"/>
        <w:rPr>
          <w:b/>
          <w:bCs/>
        </w:rPr>
      </w:pPr>
      <w:r w:rsidRPr="00E6735C">
        <w:rPr>
          <w:b/>
          <w:bCs/>
        </w:rPr>
        <w:t>Short Field Landing Rules:</w:t>
      </w:r>
    </w:p>
    <w:p w14:paraId="0CA30333" w14:textId="7777777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1. Main gear must land on or beyond the reference line.</w:t>
      </w:r>
    </w:p>
    <w:p w14:paraId="64BE6C4E" w14:textId="7777777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2. Main gear touchdown prior to reference line is disqualifying.</w:t>
      </w:r>
    </w:p>
    <w:p w14:paraId="784DCFB0" w14:textId="7777777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3. Tailwheel touchdown prior to reference line is </w:t>
      </w:r>
      <w:r w:rsidRPr="00E877F8">
        <w:rPr>
          <w:rFonts w:cstheme="minorHAnsi"/>
          <w:b/>
          <w:bCs/>
          <w:sz w:val="24"/>
          <w:szCs w:val="24"/>
        </w:rPr>
        <w:t>NOT</w:t>
      </w:r>
      <w:r w:rsidRPr="00E6735C">
        <w:rPr>
          <w:rFonts w:cstheme="minorHAnsi"/>
          <w:sz w:val="24"/>
          <w:szCs w:val="24"/>
        </w:rPr>
        <w:t xml:space="preserve"> disqualifying.</w:t>
      </w:r>
    </w:p>
    <w:p w14:paraId="092C1DFC" w14:textId="2A184C86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4. “Go Arounds” are not an uncommon real-world safety decision if conditions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deteriorate on short approach and you are too close to the edge of the safe flight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envelope. For the STOL competition, a “Go Around” is encouraged and expected if it is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necessary. If no contact of any landing gear has been made, the pilot can circle around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for a second landing attempt and still be scored. This rule is not to be abused for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practice approaches. The chief line judge has the sole discretion to determine if the “Go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Around” policy was abused and DQ that cycle.</w:t>
      </w:r>
    </w:p>
    <w:p w14:paraId="60248E5A" w14:textId="0A13C812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5. Aircraft must come to a full stop, straight ahead, and remain stopped until judges have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 xml:space="preserve">had a chance to measure and </w:t>
      </w:r>
      <w:r w:rsidR="00CE2DD7" w:rsidRPr="00E6735C">
        <w:rPr>
          <w:rFonts w:cstheme="minorHAnsi"/>
          <w:sz w:val="24"/>
          <w:szCs w:val="24"/>
        </w:rPr>
        <w:t>wave you clear of</w:t>
      </w:r>
      <w:r w:rsidRPr="00E6735C">
        <w:rPr>
          <w:rFonts w:cstheme="minorHAnsi"/>
          <w:sz w:val="24"/>
          <w:szCs w:val="24"/>
        </w:rPr>
        <w:t xml:space="preserve"> the runway.</w:t>
      </w:r>
    </w:p>
    <w:p w14:paraId="7576069B" w14:textId="7777777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6. Landing distance will be measured from the </w:t>
      </w:r>
      <w:r w:rsidR="004756B4" w:rsidRPr="00E6735C">
        <w:rPr>
          <w:rFonts w:cstheme="minorHAnsi"/>
          <w:sz w:val="24"/>
          <w:szCs w:val="24"/>
        </w:rPr>
        <w:t>reference line to the main gear axle.</w:t>
      </w:r>
    </w:p>
    <w:p w14:paraId="1EF3A895" w14:textId="75302A2B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7. Return to staging area for second attempt. Be aware to not turn in front of crowd due to</w:t>
      </w:r>
      <w:r w:rsidR="00E877F8">
        <w:rPr>
          <w:rFonts w:cstheme="minorHAnsi"/>
          <w:sz w:val="24"/>
          <w:szCs w:val="24"/>
        </w:rPr>
        <w:t xml:space="preserve"> </w:t>
      </w:r>
      <w:r w:rsidRPr="00E6735C">
        <w:rPr>
          <w:rFonts w:cstheme="minorHAnsi"/>
          <w:sz w:val="24"/>
          <w:szCs w:val="24"/>
        </w:rPr>
        <w:t>prop wash.</w:t>
      </w:r>
    </w:p>
    <w:p w14:paraId="049721BE" w14:textId="77777777" w:rsidR="00056A3D" w:rsidRPr="00E6735C" w:rsidRDefault="00056A3D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8. Park after second attempt.</w:t>
      </w:r>
    </w:p>
    <w:p w14:paraId="5A05D90F" w14:textId="77777777" w:rsidR="00056A3D" w:rsidRPr="00E6735C" w:rsidRDefault="00056A3D" w:rsidP="00E877F8">
      <w:pPr>
        <w:pStyle w:val="Heading1"/>
        <w:spacing w:line="240" w:lineRule="auto"/>
      </w:pPr>
      <w:r w:rsidRPr="00E6735C">
        <w:t>Registration and Safety Briefing:</w:t>
      </w:r>
    </w:p>
    <w:p w14:paraId="2D64FB1A" w14:textId="4B3546D6" w:rsidR="00056A3D" w:rsidRPr="00E6735C" w:rsidRDefault="00056A3D" w:rsidP="00E877F8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Registration will be </w:t>
      </w:r>
      <w:r w:rsidR="000C0139">
        <w:rPr>
          <w:rFonts w:cstheme="minorHAnsi"/>
          <w:sz w:val="24"/>
          <w:szCs w:val="24"/>
        </w:rPr>
        <w:t>online! There are limited opportunities to register at the event.</w:t>
      </w:r>
    </w:p>
    <w:p w14:paraId="1601E871" w14:textId="77777777" w:rsidR="00056A3D" w:rsidRPr="00E6735C" w:rsidRDefault="00056A3D" w:rsidP="00E877F8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Registration for STOL closes at: </w:t>
      </w:r>
      <w:r w:rsidRPr="00E877F8">
        <w:rPr>
          <w:rFonts w:cstheme="minorHAnsi"/>
          <w:b/>
          <w:bCs/>
          <w:sz w:val="24"/>
          <w:szCs w:val="24"/>
        </w:rPr>
        <w:t>TBD</w:t>
      </w:r>
    </w:p>
    <w:p w14:paraId="623F0247" w14:textId="34661B54" w:rsidR="00056A3D" w:rsidRPr="00E6735C" w:rsidRDefault="004756B4" w:rsidP="00E877F8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Mandatory</w:t>
      </w:r>
      <w:r w:rsidR="00056A3D" w:rsidRPr="00E6735C">
        <w:rPr>
          <w:rFonts w:cstheme="minorHAnsi"/>
          <w:sz w:val="24"/>
          <w:szCs w:val="24"/>
        </w:rPr>
        <w:t xml:space="preserve"> Safety briefing for STOL Competition </w:t>
      </w:r>
      <w:proofErr w:type="gramStart"/>
      <w:r w:rsidR="00056A3D" w:rsidRPr="00E6735C">
        <w:rPr>
          <w:rFonts w:cstheme="minorHAnsi"/>
          <w:sz w:val="24"/>
          <w:szCs w:val="24"/>
        </w:rPr>
        <w:t>is:</w:t>
      </w:r>
      <w:proofErr w:type="gramEnd"/>
      <w:r w:rsidR="00056A3D" w:rsidRPr="00E6735C">
        <w:rPr>
          <w:rFonts w:cstheme="minorHAnsi"/>
          <w:sz w:val="24"/>
          <w:szCs w:val="24"/>
        </w:rPr>
        <w:t xml:space="preserve"> </w:t>
      </w:r>
      <w:r w:rsidR="00056A3D" w:rsidRPr="00E877F8">
        <w:rPr>
          <w:rFonts w:cstheme="minorHAnsi"/>
          <w:b/>
          <w:bCs/>
          <w:sz w:val="24"/>
          <w:szCs w:val="24"/>
        </w:rPr>
        <w:t>TBD</w:t>
      </w:r>
    </w:p>
    <w:p w14:paraId="2CCCD828" w14:textId="77777777" w:rsidR="00640445" w:rsidRPr="00E6735C" w:rsidRDefault="00640445" w:rsidP="00E877F8">
      <w:pPr>
        <w:pStyle w:val="Heading1"/>
        <w:spacing w:line="240" w:lineRule="auto"/>
      </w:pPr>
      <w:r w:rsidRPr="00E6735C">
        <w:lastRenderedPageBreak/>
        <w:t>Pilot's Information - STOL Classes</w:t>
      </w:r>
    </w:p>
    <w:p w14:paraId="498D3F96" w14:textId="77777777" w:rsidR="00640445" w:rsidRPr="00E6735C" w:rsidRDefault="00F932EC" w:rsidP="00E877F8">
      <w:pPr>
        <w:pStyle w:val="Heading2"/>
        <w:spacing w:line="240" w:lineRule="auto"/>
      </w:pPr>
      <w:r w:rsidRPr="00E6735C">
        <w:t>Rules for Classing Aircraft:</w:t>
      </w:r>
    </w:p>
    <w:p w14:paraId="4ACD3B27" w14:textId="77777777" w:rsidR="00640445" w:rsidRPr="00E6735C" w:rsidRDefault="00640445" w:rsidP="00E877F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Classes are defined below by model and certification type. If an aircraft model is not indicated, then gross weight will be used, as defined by the aircraft's airworthiness certificate.</w:t>
      </w:r>
    </w:p>
    <w:p w14:paraId="3E6322F5" w14:textId="77777777" w:rsidR="00F932EC" w:rsidRPr="00E6735C" w:rsidRDefault="00F932EC" w:rsidP="00E877F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There must be at least two aircraft in a class for the class to compete. </w:t>
      </w:r>
    </w:p>
    <w:p w14:paraId="7C40D808" w14:textId="10C07A78" w:rsidR="00F932EC" w:rsidRPr="00E6735C" w:rsidRDefault="00F932EC" w:rsidP="00E877F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proofErr w:type="gramStart"/>
      <w:r w:rsidRPr="00E6735C">
        <w:rPr>
          <w:rFonts w:cstheme="minorHAnsi"/>
          <w:sz w:val="24"/>
          <w:szCs w:val="24"/>
        </w:rPr>
        <w:t>Gliders,</w:t>
      </w:r>
      <w:proofErr w:type="gramEnd"/>
      <w:r w:rsidRPr="00E6735C">
        <w:rPr>
          <w:rFonts w:cstheme="minorHAnsi"/>
          <w:sz w:val="24"/>
          <w:szCs w:val="24"/>
        </w:rPr>
        <w:t xml:space="preserve"> unmanned aerial vehicles, rotorcraft, powered parachutes, weight-shift, and lighter-than-air craft may not </w:t>
      </w:r>
      <w:r w:rsidR="00E877F8" w:rsidRPr="00E6735C">
        <w:rPr>
          <w:rFonts w:cstheme="minorHAnsi"/>
          <w:sz w:val="24"/>
          <w:szCs w:val="24"/>
        </w:rPr>
        <w:t>compete.</w:t>
      </w:r>
      <w:r w:rsidRPr="00E6735C">
        <w:rPr>
          <w:rFonts w:cstheme="minorHAnsi"/>
          <w:sz w:val="24"/>
          <w:szCs w:val="24"/>
        </w:rPr>
        <w:t xml:space="preserve"> </w:t>
      </w:r>
    </w:p>
    <w:p w14:paraId="5EACB29A" w14:textId="77777777" w:rsidR="00F932EC" w:rsidRPr="00E6735C" w:rsidRDefault="00F932EC" w:rsidP="00E877F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FLYING IN THE WRONG CLASS WILL BE AN AUTOMATIC DISQUALIFICATION</w:t>
      </w:r>
    </w:p>
    <w:p w14:paraId="224C95FD" w14:textId="681AD2FB" w:rsidR="00F932EC" w:rsidRPr="00E6735C" w:rsidRDefault="00F932EC" w:rsidP="00E877F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The C</w:t>
      </w:r>
      <w:r w:rsidR="00E877F8">
        <w:rPr>
          <w:rFonts w:cstheme="minorHAnsi"/>
          <w:sz w:val="24"/>
          <w:szCs w:val="24"/>
        </w:rPr>
        <w:t xml:space="preserve">ompetition </w:t>
      </w:r>
      <w:r w:rsidR="006804BD">
        <w:rPr>
          <w:rFonts w:cstheme="minorHAnsi"/>
          <w:sz w:val="24"/>
          <w:szCs w:val="24"/>
        </w:rPr>
        <w:t xml:space="preserve">Director </w:t>
      </w:r>
      <w:r w:rsidR="006804BD" w:rsidRPr="00E6735C">
        <w:rPr>
          <w:rFonts w:cstheme="minorHAnsi"/>
          <w:sz w:val="24"/>
          <w:szCs w:val="24"/>
        </w:rPr>
        <w:t>will</w:t>
      </w:r>
      <w:r w:rsidRPr="00E6735C">
        <w:rPr>
          <w:rFonts w:cstheme="minorHAnsi"/>
          <w:sz w:val="24"/>
          <w:szCs w:val="24"/>
        </w:rPr>
        <w:t xml:space="preserve"> make all</w:t>
      </w:r>
      <w:r w:rsidR="006804BD">
        <w:rPr>
          <w:rFonts w:cstheme="minorHAnsi"/>
          <w:sz w:val="24"/>
          <w:szCs w:val="24"/>
        </w:rPr>
        <w:t xml:space="preserve"> class</w:t>
      </w:r>
      <w:r w:rsidRPr="00E6735C">
        <w:rPr>
          <w:rFonts w:cstheme="minorHAnsi"/>
          <w:sz w:val="24"/>
          <w:szCs w:val="24"/>
        </w:rPr>
        <w:t xml:space="preserve"> determinations, which are final</w:t>
      </w:r>
      <w:r w:rsidR="006804BD">
        <w:rPr>
          <w:rFonts w:cstheme="minorHAnsi"/>
          <w:sz w:val="24"/>
          <w:szCs w:val="24"/>
        </w:rPr>
        <w:t>.</w:t>
      </w:r>
    </w:p>
    <w:p w14:paraId="46733427" w14:textId="77777777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</w:p>
    <w:p w14:paraId="4CA499AE" w14:textId="77777777" w:rsidR="00640445" w:rsidRPr="00E6735C" w:rsidRDefault="00640445" w:rsidP="00E877F8">
      <w:pPr>
        <w:pStyle w:val="Heading1"/>
        <w:spacing w:line="240" w:lineRule="auto"/>
      </w:pPr>
      <w:r w:rsidRPr="00E6735C">
        <w:t>Pilot's Information - STOL Events</w:t>
      </w:r>
    </w:p>
    <w:p w14:paraId="61A8760F" w14:textId="77777777" w:rsidR="00640445" w:rsidRPr="00E6735C" w:rsidRDefault="00640445" w:rsidP="00E877F8">
      <w:pPr>
        <w:pStyle w:val="Heading2"/>
        <w:spacing w:line="240" w:lineRule="auto"/>
      </w:pPr>
      <w:r w:rsidRPr="00E6735C">
        <w:t>General STOL Rules:</w:t>
      </w:r>
    </w:p>
    <w:p w14:paraId="16C61317" w14:textId="77777777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</w:p>
    <w:p w14:paraId="47D71393" w14:textId="4492943A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Each pilot/aircraft combination will be allowed </w:t>
      </w:r>
      <w:r w:rsidR="00E877F8">
        <w:rPr>
          <w:rFonts w:cstheme="minorHAnsi"/>
          <w:sz w:val="24"/>
          <w:szCs w:val="24"/>
        </w:rPr>
        <w:t>a set number</w:t>
      </w:r>
      <w:r w:rsidRPr="00E6735C">
        <w:rPr>
          <w:rFonts w:cstheme="minorHAnsi"/>
          <w:sz w:val="24"/>
          <w:szCs w:val="24"/>
        </w:rPr>
        <w:t xml:space="preserve"> takeoffs and landings (</w:t>
      </w:r>
      <w:r w:rsidR="00097D1D" w:rsidRPr="00E6735C">
        <w:rPr>
          <w:rFonts w:cstheme="minorHAnsi"/>
          <w:sz w:val="24"/>
          <w:szCs w:val="24"/>
        </w:rPr>
        <w:t xml:space="preserve">or cycles) in </w:t>
      </w:r>
      <w:r w:rsidR="000C0139" w:rsidRPr="00E6735C">
        <w:rPr>
          <w:rFonts w:cstheme="minorHAnsi"/>
          <w:sz w:val="24"/>
          <w:szCs w:val="24"/>
        </w:rPr>
        <w:t>the STOL</w:t>
      </w:r>
      <w:r w:rsidRPr="00E6735C">
        <w:rPr>
          <w:rFonts w:cstheme="minorHAnsi"/>
          <w:sz w:val="24"/>
          <w:szCs w:val="24"/>
        </w:rPr>
        <w:t xml:space="preserve"> event.</w:t>
      </w:r>
    </w:p>
    <w:p w14:paraId="2116CD6A" w14:textId="77777777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Score will be based on the best takeoff and landing cycle of each event. (i.e. either the best set of the 1st takeoff and landing, or 2nd takeoff and landing.)</w:t>
      </w:r>
    </w:p>
    <w:p w14:paraId="02D31B47" w14:textId="1283039A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Only one combination of pilot/aircraft will be allowed. </w:t>
      </w:r>
      <w:r w:rsidR="000C0139" w:rsidRPr="00E6735C">
        <w:rPr>
          <w:rFonts w:cstheme="minorHAnsi"/>
          <w:sz w:val="24"/>
          <w:szCs w:val="24"/>
        </w:rPr>
        <w:t>However,</w:t>
      </w:r>
      <w:r w:rsidRPr="00E6735C">
        <w:rPr>
          <w:rFonts w:cstheme="minorHAnsi"/>
          <w:sz w:val="24"/>
          <w:szCs w:val="24"/>
        </w:rPr>
        <w:t xml:space="preserve"> pilots may fly two different aircraft and individual aircraft may be flown by two different pilots (for those wishing to have their aircraft flown two separate times).</w:t>
      </w:r>
    </w:p>
    <w:p w14:paraId="77CA1602" w14:textId="77777777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Certificated and Experimental Aircraft of the same Class will fly together, but be scored with their type (certificated or experimental).</w:t>
      </w:r>
    </w:p>
    <w:p w14:paraId="1EBB32CF" w14:textId="77777777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PILOTS MUST BE TUNED TO </w:t>
      </w:r>
      <w:r w:rsidR="00097D1D" w:rsidRPr="006804BD">
        <w:rPr>
          <w:rFonts w:cstheme="minorHAnsi"/>
          <w:b/>
          <w:bCs/>
          <w:sz w:val="24"/>
          <w:szCs w:val="24"/>
        </w:rPr>
        <w:t>123.40</w:t>
      </w:r>
      <w:r w:rsidRPr="00E6735C">
        <w:rPr>
          <w:rFonts w:cstheme="minorHAnsi"/>
          <w:sz w:val="24"/>
          <w:szCs w:val="24"/>
        </w:rPr>
        <w:t xml:space="preserve"> WHEN ON DECK. Failure is grounds for disqualification.</w:t>
      </w:r>
    </w:p>
    <w:p w14:paraId="0E98DEC8" w14:textId="77777777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Pilots are responsible to observe sequence and be ready to follow previous group.</w:t>
      </w:r>
    </w:p>
    <w:p w14:paraId="19A75F3F" w14:textId="77777777" w:rsidR="00640445" w:rsidRPr="00E6735C" w:rsidRDefault="00640445" w:rsidP="00E877F8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Sequence will be announced at the Safety Briefing.</w:t>
      </w:r>
    </w:p>
    <w:p w14:paraId="44FDBD64" w14:textId="464D50EF" w:rsidR="00640445" w:rsidRDefault="00640445" w:rsidP="00E877F8">
      <w:pPr>
        <w:spacing w:line="240" w:lineRule="auto"/>
        <w:rPr>
          <w:rFonts w:cstheme="minorHAnsi"/>
          <w:sz w:val="24"/>
          <w:szCs w:val="24"/>
        </w:rPr>
      </w:pPr>
    </w:p>
    <w:p w14:paraId="1F26AED4" w14:textId="323E0F3F" w:rsidR="000C0139" w:rsidRDefault="000C0139" w:rsidP="000C0139">
      <w:pPr>
        <w:pStyle w:val="Heading2"/>
      </w:pPr>
      <w:r>
        <w:t>Replay Information</w:t>
      </w:r>
    </w:p>
    <w:p w14:paraId="11DBB3B0" w14:textId="229D8781" w:rsidR="000C0139" w:rsidRPr="00E6735C" w:rsidRDefault="000C0139" w:rsidP="00E87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Camera Replays may be used to challenge distance measurements and line judge calls. Further information is forthcoming.</w:t>
      </w:r>
    </w:p>
    <w:p w14:paraId="355F2092" w14:textId="77777777" w:rsidR="00640445" w:rsidRPr="00E6735C" w:rsidRDefault="00640445" w:rsidP="00E877F8">
      <w:pPr>
        <w:pStyle w:val="Heading1"/>
        <w:spacing w:line="240" w:lineRule="auto"/>
      </w:pPr>
      <w:r w:rsidRPr="00E6735C">
        <w:t>General Information</w:t>
      </w:r>
    </w:p>
    <w:p w14:paraId="6FD56E8C" w14:textId="77777777" w:rsidR="00E877F8" w:rsidRDefault="00640445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 </w:t>
      </w:r>
      <w:r w:rsidR="00E6735C">
        <w:rPr>
          <w:rFonts w:cstheme="minorHAnsi"/>
          <w:sz w:val="24"/>
          <w:szCs w:val="24"/>
        </w:rPr>
        <w:br/>
      </w:r>
      <w:r w:rsidRPr="00E6735C">
        <w:rPr>
          <w:rFonts w:cstheme="minorHAnsi"/>
          <w:sz w:val="24"/>
          <w:szCs w:val="24"/>
        </w:rPr>
        <w:t>Tie downs and chocks are your responsibility.</w:t>
      </w:r>
      <w:r w:rsidR="00E877F8">
        <w:rPr>
          <w:rFonts w:cstheme="minorHAnsi"/>
          <w:sz w:val="24"/>
          <w:szCs w:val="24"/>
        </w:rPr>
        <w:t xml:space="preserve"> You must tiedown your aircraft.</w:t>
      </w:r>
    </w:p>
    <w:p w14:paraId="375C543D" w14:textId="77777777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Plane handlers will be safety vested volunteers.</w:t>
      </w:r>
    </w:p>
    <w:p w14:paraId="6C1881D9" w14:textId="77777777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lastRenderedPageBreak/>
        <w:t>Sufficient porta potties will be available.</w:t>
      </w:r>
    </w:p>
    <w:p w14:paraId="033A4BEF" w14:textId="69FEF3E8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>We want to emphasize that all flying will be FAR compliant.</w:t>
      </w:r>
    </w:p>
    <w:p w14:paraId="3E2D215C" w14:textId="77777777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  <w:r w:rsidRPr="006804BD">
        <w:rPr>
          <w:rFonts w:cstheme="minorHAnsi"/>
          <w:b/>
          <w:bCs/>
          <w:sz w:val="24"/>
          <w:szCs w:val="24"/>
        </w:rPr>
        <w:t xml:space="preserve">If you do not make the </w:t>
      </w:r>
      <w:proofErr w:type="gramStart"/>
      <w:r w:rsidRPr="006804BD">
        <w:rPr>
          <w:rFonts w:cstheme="minorHAnsi"/>
          <w:b/>
          <w:bCs/>
          <w:sz w:val="24"/>
          <w:szCs w:val="24"/>
        </w:rPr>
        <w:t>briefing</w:t>
      </w:r>
      <w:proofErr w:type="gramEnd"/>
      <w:r w:rsidRPr="006804BD">
        <w:rPr>
          <w:rFonts w:cstheme="minorHAnsi"/>
          <w:b/>
          <w:bCs/>
          <w:sz w:val="24"/>
          <w:szCs w:val="24"/>
        </w:rPr>
        <w:t xml:space="preserve"> you will not fly</w:t>
      </w:r>
      <w:r w:rsidRPr="00E6735C">
        <w:rPr>
          <w:rFonts w:cstheme="minorHAnsi"/>
          <w:sz w:val="24"/>
          <w:szCs w:val="24"/>
        </w:rPr>
        <w:t>. It will be up to the classes to police themselves, attend briefing, start-up, perform a sufficient warm up, and taxi down to the marshaling area in takeoff order. All competition paperwork should be turned in by Friday evening.</w:t>
      </w:r>
    </w:p>
    <w:p w14:paraId="29C1FC03" w14:textId="341753C1" w:rsidR="00640445" w:rsidRPr="00E6735C" w:rsidRDefault="00640445" w:rsidP="00E877F8">
      <w:pPr>
        <w:spacing w:line="240" w:lineRule="auto"/>
        <w:rPr>
          <w:rFonts w:cstheme="minorHAnsi"/>
          <w:sz w:val="24"/>
          <w:szCs w:val="24"/>
        </w:rPr>
      </w:pPr>
      <w:r w:rsidRPr="00E6735C">
        <w:rPr>
          <w:rFonts w:cstheme="minorHAnsi"/>
          <w:sz w:val="24"/>
          <w:szCs w:val="24"/>
        </w:rPr>
        <w:t xml:space="preserve">You </w:t>
      </w:r>
      <w:r w:rsidR="00E6735C" w:rsidRPr="00E6735C">
        <w:rPr>
          <w:rFonts w:cstheme="minorHAnsi"/>
          <w:sz w:val="24"/>
          <w:szCs w:val="24"/>
        </w:rPr>
        <w:t>cannot</w:t>
      </w:r>
      <w:r w:rsidRPr="00E6735C">
        <w:rPr>
          <w:rFonts w:cstheme="minorHAnsi"/>
          <w:sz w:val="24"/>
          <w:szCs w:val="24"/>
        </w:rPr>
        <w:t xml:space="preserve"> leave your aircraft unattended unless it’s tied down.</w:t>
      </w:r>
    </w:p>
    <w:p w14:paraId="61AC871B" w14:textId="44585D98" w:rsidR="00640445" w:rsidRPr="006804BD" w:rsidRDefault="00640445" w:rsidP="00680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E6735C">
        <w:rPr>
          <w:rFonts w:cstheme="minorHAnsi"/>
          <w:b/>
          <w:bCs/>
          <w:sz w:val="24"/>
          <w:szCs w:val="24"/>
          <w:highlight w:val="yellow"/>
        </w:rPr>
        <w:t>BRING YOUR OWN TIEDOWNS.</w:t>
      </w:r>
    </w:p>
    <w:sectPr w:rsidR="00640445" w:rsidRPr="006804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443B2" w14:textId="77777777" w:rsidR="001B0276" w:rsidRDefault="001B0276" w:rsidP="00E6735C">
      <w:pPr>
        <w:spacing w:after="0" w:line="240" w:lineRule="auto"/>
      </w:pPr>
      <w:r>
        <w:separator/>
      </w:r>
    </w:p>
  </w:endnote>
  <w:endnote w:type="continuationSeparator" w:id="0">
    <w:p w14:paraId="0018154D" w14:textId="77777777" w:rsidR="001B0276" w:rsidRDefault="001B0276" w:rsidP="00E6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9F3B" w14:textId="736F241A" w:rsidR="00E6735C" w:rsidRDefault="00E6735C">
    <w:pPr>
      <w:pStyle w:val="Footer"/>
      <w:jc w:val="center"/>
    </w:pPr>
    <w:r>
      <w:t xml:space="preserve">Revision: </w:t>
    </w:r>
    <w:r w:rsidR="006804BD">
      <w:t>November 6th</w:t>
    </w:r>
    <w:r>
      <w:t xml:space="preserve">, 2020 - </w:t>
    </w:r>
    <w:sdt>
      <w:sdtPr>
        <w:id w:val="-60943786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FD589EF" w14:textId="7E273F33" w:rsidR="00E6735C" w:rsidRDefault="00E6735C" w:rsidP="00E6735C">
    <w:pPr>
      <w:spacing w:line="240" w:lineRule="auto"/>
      <w:jc w:val="center"/>
      <w:rPr>
        <w:rFonts w:cstheme="minorHAnsi"/>
        <w:sz w:val="24"/>
        <w:szCs w:val="24"/>
      </w:rPr>
    </w:pPr>
    <w:r w:rsidRPr="00E6735C">
      <w:rPr>
        <w:rFonts w:cstheme="minorHAnsi"/>
        <w:sz w:val="24"/>
        <w:szCs w:val="24"/>
      </w:rPr>
      <w:t>SAFETY VIOLATIONS WILL BE AN AUTOMATIC DISQUALIFICATION.</w:t>
    </w:r>
  </w:p>
  <w:p w14:paraId="42B0796B" w14:textId="072EDB4F" w:rsidR="00E877F8" w:rsidRPr="00E6735C" w:rsidRDefault="00E877F8" w:rsidP="00E6735C">
    <w:pPr>
      <w:spacing w:line="240" w:lineRule="auto"/>
      <w:jc w:val="center"/>
      <w:rPr>
        <w:rFonts w:cstheme="minorHAnsi"/>
        <w:sz w:val="24"/>
        <w:szCs w:val="24"/>
      </w:rPr>
    </w:pPr>
    <w:r w:rsidRPr="00E6735C">
      <w:rPr>
        <w:b/>
        <w:bCs/>
      </w:rPr>
      <w:t>SAFETY ALWAYS!</w:t>
    </w:r>
  </w:p>
  <w:p w14:paraId="03106806" w14:textId="77777777" w:rsidR="00E6735C" w:rsidRDefault="00E67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0EBFF" w14:textId="77777777" w:rsidR="001B0276" w:rsidRDefault="001B0276" w:rsidP="00E6735C">
      <w:pPr>
        <w:spacing w:after="0" w:line="240" w:lineRule="auto"/>
      </w:pPr>
      <w:r>
        <w:separator/>
      </w:r>
    </w:p>
  </w:footnote>
  <w:footnote w:type="continuationSeparator" w:id="0">
    <w:p w14:paraId="3F544CFC" w14:textId="77777777" w:rsidR="001B0276" w:rsidRDefault="001B0276" w:rsidP="00E6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BFD"/>
    <w:multiLevelType w:val="multilevel"/>
    <w:tmpl w:val="F63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951F0"/>
    <w:multiLevelType w:val="multilevel"/>
    <w:tmpl w:val="76A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B01EC"/>
    <w:multiLevelType w:val="multilevel"/>
    <w:tmpl w:val="E670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F3979"/>
    <w:multiLevelType w:val="multilevel"/>
    <w:tmpl w:val="48DA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2B18BB"/>
    <w:multiLevelType w:val="multilevel"/>
    <w:tmpl w:val="F102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06DEE"/>
    <w:multiLevelType w:val="multilevel"/>
    <w:tmpl w:val="46E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20D42"/>
    <w:multiLevelType w:val="multilevel"/>
    <w:tmpl w:val="AD1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BB0D2D"/>
    <w:multiLevelType w:val="multilevel"/>
    <w:tmpl w:val="507A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695AF8"/>
    <w:multiLevelType w:val="multilevel"/>
    <w:tmpl w:val="625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6752A5"/>
    <w:multiLevelType w:val="multilevel"/>
    <w:tmpl w:val="88E0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7663F"/>
    <w:multiLevelType w:val="multilevel"/>
    <w:tmpl w:val="AA14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82C00"/>
    <w:multiLevelType w:val="hybridMultilevel"/>
    <w:tmpl w:val="63E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5991"/>
    <w:multiLevelType w:val="multilevel"/>
    <w:tmpl w:val="A520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804D4"/>
    <w:multiLevelType w:val="multilevel"/>
    <w:tmpl w:val="E0E2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A73B9"/>
    <w:multiLevelType w:val="multilevel"/>
    <w:tmpl w:val="94E2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2C28F3"/>
    <w:multiLevelType w:val="multilevel"/>
    <w:tmpl w:val="4DDE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B6AF2"/>
    <w:multiLevelType w:val="hybridMultilevel"/>
    <w:tmpl w:val="DA94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625FF"/>
    <w:multiLevelType w:val="hybridMultilevel"/>
    <w:tmpl w:val="4EC0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D6A12"/>
    <w:multiLevelType w:val="hybridMultilevel"/>
    <w:tmpl w:val="005A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242BA"/>
    <w:multiLevelType w:val="multilevel"/>
    <w:tmpl w:val="4076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19"/>
  </w:num>
  <w:num w:numId="14">
    <w:abstractNumId w:val="4"/>
  </w:num>
  <w:num w:numId="15">
    <w:abstractNumId w:val="12"/>
  </w:num>
  <w:num w:numId="16">
    <w:abstractNumId w:val="2"/>
  </w:num>
  <w:num w:numId="17">
    <w:abstractNumId w:val="16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45"/>
    <w:rsid w:val="00031AB2"/>
    <w:rsid w:val="00056A3D"/>
    <w:rsid w:val="00097D1D"/>
    <w:rsid w:val="000C0139"/>
    <w:rsid w:val="000C3067"/>
    <w:rsid w:val="00175EBB"/>
    <w:rsid w:val="001B0276"/>
    <w:rsid w:val="00381D31"/>
    <w:rsid w:val="003F3C62"/>
    <w:rsid w:val="004400B4"/>
    <w:rsid w:val="004756B4"/>
    <w:rsid w:val="004D2C00"/>
    <w:rsid w:val="00640445"/>
    <w:rsid w:val="006804BD"/>
    <w:rsid w:val="006F62B6"/>
    <w:rsid w:val="008E616E"/>
    <w:rsid w:val="009A69BD"/>
    <w:rsid w:val="00A26CB5"/>
    <w:rsid w:val="00B52BDB"/>
    <w:rsid w:val="00BC7D5E"/>
    <w:rsid w:val="00CE2DD7"/>
    <w:rsid w:val="00E6735C"/>
    <w:rsid w:val="00E877F8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49AA"/>
  <w15:docId w15:val="{AF62E61C-4F33-4A32-94FF-562198B3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1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D3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35C"/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673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67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5C"/>
  </w:style>
  <w:style w:type="paragraph" w:styleId="Footer">
    <w:name w:val="footer"/>
    <w:basedOn w:val="Normal"/>
    <w:link w:val="FooterChar"/>
    <w:uiPriority w:val="99"/>
    <w:unhideWhenUsed/>
    <w:rsid w:val="00E67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35C"/>
  </w:style>
  <w:style w:type="character" w:customStyle="1" w:styleId="Heading2Char">
    <w:name w:val="Heading 2 Char"/>
    <w:basedOn w:val="DefaultParagraphFont"/>
    <w:link w:val="Heading2"/>
    <w:uiPriority w:val="9"/>
    <w:rsid w:val="00E6735C"/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139"/>
    <w:rPr>
      <w:rFonts w:asciiTheme="majorHAnsi" w:eastAsiaTheme="majorEastAsia" w:hAnsiTheme="majorHAnsi" w:cstheme="majorBidi"/>
      <w:color w:val="3C3D3E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D3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ationalstol.com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0C4B-BC2C-4F93-A72B-2AB5C68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Northwood University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Jackson</dc:creator>
  <cp:lastModifiedBy>Tom Flanary</cp:lastModifiedBy>
  <cp:revision>2</cp:revision>
  <dcterms:created xsi:type="dcterms:W3CDTF">2020-11-06T17:16:00Z</dcterms:created>
  <dcterms:modified xsi:type="dcterms:W3CDTF">2020-11-06T17:16:00Z</dcterms:modified>
</cp:coreProperties>
</file>